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F1BAB" w14:textId="77777777" w:rsidR="0073748B" w:rsidRDefault="0073748B" w:rsidP="000D11CB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</w:p>
    <w:p w14:paraId="1C8A61AE" w14:textId="45561637" w:rsidR="009469F4" w:rsidRPr="000D11CB" w:rsidRDefault="000D11CB" w:rsidP="000D11CB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0D11CB">
        <w:rPr>
          <w:rFonts w:ascii="Arial" w:hAnsi="Arial" w:cs="Arial"/>
          <w:b/>
          <w:bCs/>
          <w:u w:val="single"/>
        </w:rPr>
        <w:t>VTS Phraseology – Guiding Principles</w:t>
      </w:r>
    </w:p>
    <w:p w14:paraId="03D20304" w14:textId="7CF520DF" w:rsidR="000D11CB" w:rsidRDefault="000D11CB" w:rsidP="000D11CB">
      <w:pPr>
        <w:spacing w:after="0" w:line="240" w:lineRule="auto"/>
      </w:pPr>
    </w:p>
    <w:p w14:paraId="2ACA69C6" w14:textId="77777777" w:rsidR="00136A54" w:rsidRPr="00136A54" w:rsidRDefault="000D11CB" w:rsidP="00136A54">
      <w:pPr>
        <w:spacing w:before="120" w:after="120" w:line="240" w:lineRule="auto"/>
        <w:rPr>
          <w:b/>
        </w:rPr>
      </w:pPr>
      <w:r>
        <w:t xml:space="preserve"> </w:t>
      </w:r>
      <w:r w:rsidR="00136A54" w:rsidRPr="00136A54">
        <w:rPr>
          <w:b/>
        </w:rPr>
        <w:t>Introduction</w:t>
      </w:r>
    </w:p>
    <w:p w14:paraId="3248A90C" w14:textId="7DA43BCD" w:rsidR="007C5FBD" w:rsidRDefault="000D11CB" w:rsidP="001B062F">
      <w:pPr>
        <w:pStyle w:val="ListParagraph"/>
        <w:numPr>
          <w:ilvl w:val="0"/>
          <w:numId w:val="3"/>
        </w:numPr>
        <w:spacing w:after="0" w:line="240" w:lineRule="auto"/>
        <w:ind w:left="284" w:hanging="284"/>
      </w:pPr>
      <w:r>
        <w:t xml:space="preserve">Task 1.3.1 to develop a Guideline on VTS Voice </w:t>
      </w:r>
      <w:r w:rsidRPr="000D11CB">
        <w:t>Communications, Phrases/Phraseology</w:t>
      </w:r>
      <w:r>
        <w:t xml:space="preserve"> was established </w:t>
      </w:r>
      <w:r w:rsidR="004C2C93">
        <w:t>following</w:t>
      </w:r>
      <w:r>
        <w:t xml:space="preserve"> the 2012 VTS Symposium held in Istanbul</w:t>
      </w:r>
      <w:r w:rsidR="004C2C93">
        <w:t xml:space="preserve">, </w:t>
      </w:r>
      <w:r w:rsidR="00223C87">
        <w:t xml:space="preserve">where </w:t>
      </w:r>
      <w:r w:rsidR="004C2C93">
        <w:t>the</w:t>
      </w:r>
      <w:r w:rsidR="00590396">
        <w:t xml:space="preserve"> </w:t>
      </w:r>
      <w:r w:rsidR="007C5FBD">
        <w:t xml:space="preserve">conclusions of the Symposium </w:t>
      </w:r>
      <w:r w:rsidR="004C2C93">
        <w:t>included</w:t>
      </w:r>
      <w:r w:rsidR="007C5FBD">
        <w:t>:</w:t>
      </w:r>
      <w:r w:rsidR="007C5FBD" w:rsidRPr="007C5FBD">
        <w:t xml:space="preserve"> </w:t>
      </w:r>
    </w:p>
    <w:p w14:paraId="2889FC37" w14:textId="77777777" w:rsidR="007C5FBD" w:rsidRPr="007C5FBD" w:rsidRDefault="007C5FBD" w:rsidP="00FA2521">
      <w:pPr>
        <w:spacing w:before="120" w:after="120" w:line="240" w:lineRule="auto"/>
        <w:ind w:left="425"/>
        <w:rPr>
          <w:i/>
        </w:rPr>
      </w:pPr>
      <w:r w:rsidRPr="007C5FBD">
        <w:rPr>
          <w:i/>
        </w:rPr>
        <w:t>“There is a compelling need to establish stand-alone communication procedures for VTS to facilitate clear and unambiguous transfer of information.”</w:t>
      </w:r>
    </w:p>
    <w:p w14:paraId="509D8F10" w14:textId="0540E26C" w:rsidR="00136A54" w:rsidRDefault="00FA2521" w:rsidP="001B062F">
      <w:pPr>
        <w:pStyle w:val="ListParagraph"/>
        <w:numPr>
          <w:ilvl w:val="0"/>
          <w:numId w:val="3"/>
        </w:numPr>
        <w:spacing w:after="0" w:line="240" w:lineRule="auto"/>
        <w:ind w:left="284" w:hanging="284"/>
      </w:pPr>
      <w:r>
        <w:t>The VTS Committee incorporated the task as part of its 2014-2018 Work Programme</w:t>
      </w:r>
      <w:r w:rsidR="00136A54">
        <w:t xml:space="preserve"> and subsequently carried forward into the current</w:t>
      </w:r>
      <w:r>
        <w:t xml:space="preserve"> programme.  </w:t>
      </w:r>
    </w:p>
    <w:p w14:paraId="478644C9" w14:textId="77777777" w:rsidR="00136A54" w:rsidRDefault="00136A54" w:rsidP="00FA2521">
      <w:pPr>
        <w:spacing w:after="0" w:line="240" w:lineRule="auto"/>
      </w:pPr>
    </w:p>
    <w:p w14:paraId="0509A30C" w14:textId="03E4FC02" w:rsidR="007C5FBD" w:rsidRDefault="00FA2521" w:rsidP="001B062F">
      <w:pPr>
        <w:pStyle w:val="ListParagraph"/>
        <w:numPr>
          <w:ilvl w:val="0"/>
          <w:numId w:val="3"/>
        </w:numPr>
        <w:spacing w:after="0" w:line="240" w:lineRule="auto"/>
        <w:ind w:left="284" w:hanging="284"/>
      </w:pPr>
      <w:r>
        <w:t>The VTS Task Register 2018-2022 states that the objective of the Task is to:</w:t>
      </w:r>
    </w:p>
    <w:p w14:paraId="5DC0B689" w14:textId="77777777" w:rsidR="00FA2521" w:rsidRPr="00136A54" w:rsidRDefault="00FA2521" w:rsidP="00136A54">
      <w:pPr>
        <w:spacing w:before="120" w:after="120" w:line="240" w:lineRule="auto"/>
        <w:ind w:left="425"/>
        <w:rPr>
          <w:i/>
        </w:rPr>
      </w:pPr>
      <w:r>
        <w:rPr>
          <w:i/>
        </w:rPr>
        <w:t>“</w:t>
      </w:r>
      <w:r w:rsidRPr="00FA2521">
        <w:rPr>
          <w:i/>
        </w:rPr>
        <w:t>Prepare a guideline on VTS voice communication that presents key words and standardized phraseology based on common scenarios to support clear and concise information exchange</w:t>
      </w:r>
      <w:r>
        <w:rPr>
          <w:i/>
        </w:rPr>
        <w:t>.”</w:t>
      </w:r>
    </w:p>
    <w:p w14:paraId="17B07156" w14:textId="51AB2897" w:rsidR="00A27A5E" w:rsidRPr="00136A54" w:rsidRDefault="00136A54" w:rsidP="00136A54">
      <w:pPr>
        <w:spacing w:before="120" w:after="120" w:line="240" w:lineRule="auto"/>
        <w:ind w:left="425" w:hanging="425"/>
        <w:rPr>
          <w:b/>
        </w:rPr>
      </w:pPr>
      <w:r w:rsidRPr="00136A54">
        <w:rPr>
          <w:b/>
        </w:rPr>
        <w:t>Guiding Principles</w:t>
      </w:r>
    </w:p>
    <w:p w14:paraId="66F8BCF7" w14:textId="7B16E29D" w:rsidR="00A27A5E" w:rsidRDefault="00A27A5E" w:rsidP="001B062F">
      <w:pPr>
        <w:pStyle w:val="ListParagraph"/>
        <w:numPr>
          <w:ilvl w:val="0"/>
          <w:numId w:val="3"/>
        </w:numPr>
        <w:spacing w:after="0" w:line="240" w:lineRule="auto"/>
        <w:ind w:left="284" w:hanging="284"/>
      </w:pPr>
      <w:r>
        <w:t>In developing a guideline on VTS</w:t>
      </w:r>
      <w:r w:rsidRPr="00A27A5E">
        <w:t xml:space="preserve"> Voice Communications, Phrases/Phraseology</w:t>
      </w:r>
      <w:r>
        <w:t xml:space="preserve"> </w:t>
      </w:r>
      <w:r w:rsidR="00590396">
        <w:t xml:space="preserve">the following guiding principles </w:t>
      </w:r>
      <w:r>
        <w:t xml:space="preserve">have been </w:t>
      </w:r>
      <w:r w:rsidR="00DF60E2">
        <w:t>established</w:t>
      </w:r>
      <w:r>
        <w:t>:</w:t>
      </w:r>
    </w:p>
    <w:p w14:paraId="6F764FEE" w14:textId="77777777" w:rsidR="00A27A5E" w:rsidRDefault="00A27A5E" w:rsidP="00A27A5E">
      <w:pPr>
        <w:pStyle w:val="ListParagraph"/>
      </w:pPr>
    </w:p>
    <w:p w14:paraId="28E5557F" w14:textId="77777777" w:rsidR="00DF60E2" w:rsidRPr="00DF60E2" w:rsidRDefault="00A27A5E" w:rsidP="00136A54">
      <w:pPr>
        <w:pStyle w:val="ListParagraph"/>
        <w:numPr>
          <w:ilvl w:val="1"/>
          <w:numId w:val="1"/>
        </w:numPr>
        <w:spacing w:before="60" w:after="60" w:line="240" w:lineRule="auto"/>
        <w:ind w:left="709" w:hanging="283"/>
        <w:contextualSpacing w:val="0"/>
        <w:rPr>
          <w:i/>
          <w:iCs/>
        </w:rPr>
      </w:pPr>
      <w:r>
        <w:t xml:space="preserve">The new Guideline should incorporate Guideline 1132 </w:t>
      </w:r>
      <w:r w:rsidRPr="00DF60E2">
        <w:rPr>
          <w:i/>
          <w:iCs/>
        </w:rPr>
        <w:t xml:space="preserve">VTS VHF Voice Communication Ed.1 - Dec 2017 </w:t>
      </w:r>
      <w:r>
        <w:t xml:space="preserve">to provide one authoritative </w:t>
      </w:r>
      <w:r w:rsidR="00DF60E2">
        <w:t>document.</w:t>
      </w:r>
    </w:p>
    <w:p w14:paraId="010DC2AE" w14:textId="77777777" w:rsidR="007D6CF5" w:rsidRPr="007D6CF5" w:rsidRDefault="00416C7D" w:rsidP="00136A54">
      <w:pPr>
        <w:pStyle w:val="ListParagraph"/>
        <w:numPr>
          <w:ilvl w:val="1"/>
          <w:numId w:val="1"/>
        </w:numPr>
        <w:spacing w:before="60" w:after="60" w:line="240" w:lineRule="auto"/>
        <w:ind w:left="709" w:hanging="283"/>
        <w:contextualSpacing w:val="0"/>
        <w:rPr>
          <w:i/>
          <w:iCs/>
        </w:rPr>
      </w:pPr>
      <w:r>
        <w:t>*</w:t>
      </w:r>
      <w:r w:rsidR="007D6CF5">
        <w:t>VTS Phraseologies are not intended to be exhaustive, but</w:t>
      </w:r>
    </w:p>
    <w:p w14:paraId="07F24303" w14:textId="77777777" w:rsidR="00DF60E2" w:rsidRPr="007D6CF5" w:rsidRDefault="00416C7D" w:rsidP="00136A54">
      <w:pPr>
        <w:pStyle w:val="ListParagraph"/>
        <w:numPr>
          <w:ilvl w:val="1"/>
          <w:numId w:val="1"/>
        </w:numPr>
        <w:spacing w:before="60" w:after="60" w:line="240" w:lineRule="auto"/>
        <w:ind w:left="709" w:hanging="283"/>
        <w:contextualSpacing w:val="0"/>
        <w:rPr>
          <w:i/>
          <w:iCs/>
        </w:rPr>
      </w:pPr>
      <w:r>
        <w:t>*</w:t>
      </w:r>
      <w:r w:rsidR="00DF60E2">
        <w:t>VTS Phraseologies should always be used whenever they are applicable.</w:t>
      </w:r>
      <w:r w:rsidR="007D6CF5">
        <w:t xml:space="preserve">  It follows therefore that:</w:t>
      </w:r>
    </w:p>
    <w:p w14:paraId="74018D99" w14:textId="77777777" w:rsidR="007D6CF5" w:rsidRPr="007D6CF5" w:rsidRDefault="007D6CF5" w:rsidP="00136A54">
      <w:pPr>
        <w:pStyle w:val="ListParagraph"/>
        <w:numPr>
          <w:ilvl w:val="2"/>
          <w:numId w:val="1"/>
        </w:numPr>
        <w:spacing w:before="60" w:after="60" w:line="240" w:lineRule="auto"/>
        <w:ind w:left="993" w:hanging="142"/>
        <w:contextualSpacing w:val="0"/>
        <w:rPr>
          <w:i/>
          <w:iCs/>
        </w:rPr>
      </w:pPr>
      <w:r>
        <w:t xml:space="preserve">VTS personnel will need to learn VTS phraseology for immediate recall without reference elsewhere and, thus, </w:t>
      </w:r>
    </w:p>
    <w:p w14:paraId="53249AA0" w14:textId="7FC2C652" w:rsidR="00605DDD" w:rsidRPr="00D1051D" w:rsidRDefault="007D6CF5" w:rsidP="00136A54">
      <w:pPr>
        <w:pStyle w:val="ListParagraph"/>
        <w:numPr>
          <w:ilvl w:val="2"/>
          <w:numId w:val="1"/>
        </w:numPr>
        <w:spacing w:before="60" w:after="60" w:line="240" w:lineRule="auto"/>
        <w:ind w:left="993" w:hanging="142"/>
        <w:contextualSpacing w:val="0"/>
        <w:rPr>
          <w:i/>
          <w:iCs/>
        </w:rPr>
      </w:pPr>
      <w:r>
        <w:t>The number of VTS phrases should be limited as far as possible</w:t>
      </w:r>
      <w:r w:rsidR="00605DDD">
        <w:t>,</w:t>
      </w:r>
    </w:p>
    <w:p w14:paraId="39AAFA47" w14:textId="29A7C30F" w:rsidR="00605DDD" w:rsidRPr="00605DDD" w:rsidRDefault="00605DDD" w:rsidP="00D1051D">
      <w:pPr>
        <w:pStyle w:val="ListParagraph"/>
        <w:numPr>
          <w:ilvl w:val="2"/>
          <w:numId w:val="1"/>
        </w:numPr>
        <w:spacing w:before="60" w:after="60" w:line="240" w:lineRule="auto"/>
        <w:ind w:left="993" w:hanging="142"/>
        <w:contextualSpacing w:val="0"/>
      </w:pPr>
      <w:r w:rsidRPr="00605DDD">
        <w:t xml:space="preserve">Alternative phrases for </w:t>
      </w:r>
      <w:r w:rsidR="007607BD">
        <w:t>similar</w:t>
      </w:r>
      <w:r w:rsidRPr="00605DDD">
        <w:t xml:space="preserve"> action</w:t>
      </w:r>
      <w:r w:rsidR="007607BD">
        <w:t>s</w:t>
      </w:r>
      <w:r w:rsidRPr="00605DDD">
        <w:t xml:space="preserve">/situations should be avoided to ensure </w:t>
      </w:r>
      <w:r w:rsidR="007607BD">
        <w:t xml:space="preserve">the use of </w:t>
      </w:r>
      <w:r w:rsidRPr="00605DDD">
        <w:t>standardized phraseology</w:t>
      </w:r>
      <w:r>
        <w:t>, and</w:t>
      </w:r>
    </w:p>
    <w:p w14:paraId="3978F183" w14:textId="77777777" w:rsidR="007D6CF5" w:rsidRPr="007D6CF5" w:rsidRDefault="007D6CF5" w:rsidP="00136A54">
      <w:pPr>
        <w:pStyle w:val="ListParagraph"/>
        <w:numPr>
          <w:ilvl w:val="2"/>
          <w:numId w:val="1"/>
        </w:numPr>
        <w:spacing w:before="60" w:after="60" w:line="240" w:lineRule="auto"/>
        <w:ind w:left="993" w:hanging="142"/>
        <w:contextualSpacing w:val="0"/>
        <w:rPr>
          <w:i/>
          <w:iCs/>
        </w:rPr>
      </w:pPr>
      <w:r>
        <w:t xml:space="preserve">To ensure this, phrases should </w:t>
      </w:r>
      <w:r w:rsidR="003F5402">
        <w:t>normally</w:t>
      </w:r>
      <w:r>
        <w:t xml:space="preserve"> </w:t>
      </w:r>
      <w:r w:rsidR="004E08C9">
        <w:t xml:space="preserve">only </w:t>
      </w:r>
      <w:r>
        <w:t xml:space="preserve">apply to operational circumstances when time </w:t>
      </w:r>
      <w:r w:rsidR="003F5402">
        <w:t xml:space="preserve">is critical or </w:t>
      </w:r>
      <w:r>
        <w:t>where misunder</w:t>
      </w:r>
      <w:r w:rsidR="003F5402">
        <w:t>standings might compromise safety.</w:t>
      </w:r>
      <w:r>
        <w:t xml:space="preserve"> </w:t>
      </w:r>
    </w:p>
    <w:p w14:paraId="6FD5F10C" w14:textId="77777777" w:rsidR="003F5402" w:rsidRPr="003F5402" w:rsidRDefault="00416C7D" w:rsidP="00136A54">
      <w:pPr>
        <w:pStyle w:val="ListParagraph"/>
        <w:numPr>
          <w:ilvl w:val="1"/>
          <w:numId w:val="1"/>
        </w:numPr>
        <w:spacing w:before="60" w:after="60" w:line="240" w:lineRule="auto"/>
        <w:ind w:left="709" w:hanging="283"/>
        <w:contextualSpacing w:val="0"/>
        <w:rPr>
          <w:i/>
          <w:iCs/>
        </w:rPr>
      </w:pPr>
      <w:r>
        <w:t>*</w:t>
      </w:r>
      <w:r w:rsidR="003F5402">
        <w:t xml:space="preserve">Where VTS Phraseologies have not been identified, plain language or locally adopted phraseologies should be used following the general principles </w:t>
      </w:r>
      <w:r w:rsidR="00C53295">
        <w:t xml:space="preserve">currently </w:t>
      </w:r>
      <w:r w:rsidR="003F5402">
        <w:t xml:space="preserve">set out in Guideline G1132 and </w:t>
      </w:r>
      <w:r w:rsidR="00C53295">
        <w:t xml:space="preserve">to be </w:t>
      </w:r>
      <w:r w:rsidR="003F5402">
        <w:t xml:space="preserve">transferred </w:t>
      </w:r>
      <w:r w:rsidR="00C53295">
        <w:t>in</w:t>
      </w:r>
      <w:r w:rsidR="003F5402">
        <w:t xml:space="preserve">to this new guideline. </w:t>
      </w:r>
    </w:p>
    <w:p w14:paraId="7D8D5DFB" w14:textId="77777777" w:rsidR="00C53295" w:rsidRPr="00C53295" w:rsidRDefault="003F5402" w:rsidP="00136A54">
      <w:pPr>
        <w:pStyle w:val="ListParagraph"/>
        <w:numPr>
          <w:ilvl w:val="1"/>
          <w:numId w:val="1"/>
        </w:numPr>
        <w:spacing w:before="60" w:after="60" w:line="240" w:lineRule="auto"/>
        <w:ind w:left="709" w:hanging="283"/>
        <w:contextualSpacing w:val="0"/>
        <w:rPr>
          <w:i/>
          <w:iCs/>
        </w:rPr>
      </w:pPr>
      <w:r>
        <w:t xml:space="preserve">Whilst recognising the shortcomings of SMCP, it should be recognised that SMCP remains the recognised IMO publication on the subject generally available to mariners.   </w:t>
      </w:r>
      <w:r w:rsidR="00C53295">
        <w:t>T</w:t>
      </w:r>
      <w:r>
        <w:t xml:space="preserve">his Guideline should, </w:t>
      </w:r>
      <w:r w:rsidR="00C53295">
        <w:t>therefore</w:t>
      </w:r>
      <w:r>
        <w:t xml:space="preserve">, complement the phrases in SMCP </w:t>
      </w:r>
      <w:r w:rsidR="00C53295">
        <w:t>as far as possible and avoid contradicting SMCP unless there are clear errors in SMCP where phrases no longer adhere to current recognised procedures/policy.</w:t>
      </w:r>
    </w:p>
    <w:p w14:paraId="335B5381" w14:textId="6C3FB263" w:rsidR="00C53295" w:rsidRPr="00ED3D2E" w:rsidRDefault="00C53295" w:rsidP="00136A54">
      <w:pPr>
        <w:pStyle w:val="ListParagraph"/>
        <w:numPr>
          <w:ilvl w:val="1"/>
          <w:numId w:val="1"/>
        </w:numPr>
        <w:spacing w:before="60" w:after="60" w:line="240" w:lineRule="auto"/>
        <w:ind w:left="709" w:hanging="283"/>
        <w:contextualSpacing w:val="0"/>
      </w:pPr>
      <w:r>
        <w:t>VTS Phraseologies identified in the guideline should, at this stage, be limited to phrases for use by VTS personnel communicating with ships.  It is not appropriate to identify responses fr</w:t>
      </w:r>
      <w:r w:rsidR="00416C7D">
        <w:t>o</w:t>
      </w:r>
      <w:r>
        <w:t>m ships to VTS and the selection and wording of phrases must take this into account</w:t>
      </w:r>
      <w:r w:rsidR="00416C7D">
        <w:t>.</w:t>
      </w:r>
      <w:r>
        <w:t xml:space="preserve"> (</w:t>
      </w:r>
      <w:r w:rsidRPr="00416C7D">
        <w:rPr>
          <w:i/>
          <w:iCs/>
        </w:rPr>
        <w:t>Note: There may a future opportunity to develop ship to VTS responses if, and when, SMCP is updated</w:t>
      </w:r>
      <w:r>
        <w:t>).</w:t>
      </w:r>
    </w:p>
    <w:p w14:paraId="519F564D" w14:textId="77777777" w:rsidR="00416C7D" w:rsidRPr="004E08C9" w:rsidRDefault="00416C7D" w:rsidP="00136A54">
      <w:pPr>
        <w:pStyle w:val="ListParagraph"/>
        <w:numPr>
          <w:ilvl w:val="1"/>
          <w:numId w:val="1"/>
        </w:numPr>
        <w:spacing w:before="60" w:after="60" w:line="240" w:lineRule="auto"/>
        <w:ind w:left="709" w:hanging="283"/>
        <w:contextualSpacing w:val="0"/>
        <w:rPr>
          <w:i/>
          <w:iCs/>
        </w:rPr>
      </w:pPr>
      <w:r>
        <w:t xml:space="preserve">Procedures identified through phrases used in this guideline should </w:t>
      </w:r>
      <w:proofErr w:type="gramStart"/>
      <w:r>
        <w:t>take into account</w:t>
      </w:r>
      <w:proofErr w:type="gramEnd"/>
      <w:r>
        <w:t xml:space="preserve"> the following expectations of mariners:</w:t>
      </w:r>
    </w:p>
    <w:p w14:paraId="68BEAB07" w14:textId="77777777" w:rsidR="004E08C9" w:rsidRPr="004E08C9" w:rsidRDefault="004E08C9" w:rsidP="00136A54">
      <w:pPr>
        <w:pStyle w:val="ListParagraph"/>
        <w:numPr>
          <w:ilvl w:val="2"/>
          <w:numId w:val="1"/>
        </w:numPr>
        <w:spacing w:before="60" w:after="60" w:line="240" w:lineRule="auto"/>
        <w:ind w:left="993" w:hanging="142"/>
        <w:contextualSpacing w:val="0"/>
        <w:rPr>
          <w:i/>
          <w:iCs/>
        </w:rPr>
      </w:pPr>
      <w:r>
        <w:t>Many mariners participating in a VTS are not qualified or certificated to the standards expected in the air world.</w:t>
      </w:r>
    </w:p>
    <w:p w14:paraId="75B40A53" w14:textId="77777777" w:rsidR="004E08C9" w:rsidRPr="004E08C9" w:rsidRDefault="004E08C9" w:rsidP="00136A54">
      <w:pPr>
        <w:pStyle w:val="ListParagraph"/>
        <w:numPr>
          <w:ilvl w:val="2"/>
          <w:numId w:val="1"/>
        </w:numPr>
        <w:spacing w:before="60" w:after="60" w:line="240" w:lineRule="auto"/>
        <w:ind w:left="993" w:hanging="142"/>
        <w:contextualSpacing w:val="0"/>
        <w:rPr>
          <w:i/>
          <w:iCs/>
        </w:rPr>
      </w:pPr>
      <w:r>
        <w:t>The standard of spoken English is, in many cases, considerably lower than those required of aircraft pilots.</w:t>
      </w:r>
    </w:p>
    <w:p w14:paraId="16FD09BE" w14:textId="77777777" w:rsidR="004E08C9" w:rsidRPr="004E08C9" w:rsidRDefault="004E08C9" w:rsidP="00136A54">
      <w:pPr>
        <w:pStyle w:val="ListParagraph"/>
        <w:numPr>
          <w:ilvl w:val="2"/>
          <w:numId w:val="1"/>
        </w:numPr>
        <w:spacing w:before="60" w:after="60" w:line="240" w:lineRule="auto"/>
        <w:ind w:left="993" w:hanging="142"/>
        <w:contextualSpacing w:val="0"/>
        <w:rPr>
          <w:i/>
          <w:iCs/>
        </w:rPr>
      </w:pPr>
      <w:r>
        <w:t xml:space="preserve">Wider adoption of procedures requiring on-board knowledge and mandating their use </w:t>
      </w:r>
      <w:r w:rsidR="00590396">
        <w:t xml:space="preserve">by ships </w:t>
      </w:r>
      <w:r>
        <w:t xml:space="preserve">would require implementation through IMO and cannot be </w:t>
      </w:r>
      <w:r w:rsidR="00590396">
        <w:t>included</w:t>
      </w:r>
      <w:r>
        <w:t xml:space="preserve"> for use </w:t>
      </w:r>
      <w:r w:rsidR="00590396">
        <w:t>i</w:t>
      </w:r>
      <w:r>
        <w:t>n this guideline.</w:t>
      </w:r>
    </w:p>
    <w:p w14:paraId="285893E6" w14:textId="77777777" w:rsidR="007D6CF5" w:rsidRPr="009E7CF4" w:rsidRDefault="00416C7D" w:rsidP="009E7CF4">
      <w:pPr>
        <w:spacing w:after="0" w:line="240" w:lineRule="auto"/>
        <w:ind w:left="426"/>
        <w:rPr>
          <w:i/>
          <w:iCs/>
        </w:rPr>
      </w:pPr>
      <w:r>
        <w:rPr>
          <w:i/>
          <w:iCs/>
        </w:rPr>
        <w:t>*Principles asterisked are adapted from ICAO Doc 9432 – Manual of Radiotelephony</w:t>
      </w:r>
    </w:p>
    <w:sectPr w:rsidR="007D6CF5" w:rsidRPr="009E7CF4" w:rsidSect="00D1051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85707" w14:textId="77777777" w:rsidR="00C9432A" w:rsidRDefault="00C9432A" w:rsidP="00C9432A">
      <w:pPr>
        <w:spacing w:after="0" w:line="240" w:lineRule="auto"/>
      </w:pPr>
      <w:r>
        <w:separator/>
      </w:r>
    </w:p>
  </w:endnote>
  <w:endnote w:type="continuationSeparator" w:id="0">
    <w:p w14:paraId="2AF73F0D" w14:textId="77777777" w:rsidR="00C9432A" w:rsidRDefault="00C9432A" w:rsidP="00C94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48A88" w14:textId="77777777" w:rsidR="004C7709" w:rsidRDefault="004C77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2BABF" w14:textId="77777777" w:rsidR="004C7709" w:rsidRDefault="004C77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3862B" w14:textId="77777777" w:rsidR="004C7709" w:rsidRDefault="004C77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C23E5" w14:textId="77777777" w:rsidR="00C9432A" w:rsidRDefault="00C9432A" w:rsidP="00C9432A">
      <w:pPr>
        <w:spacing w:after="0" w:line="240" w:lineRule="auto"/>
      </w:pPr>
      <w:r>
        <w:separator/>
      </w:r>
    </w:p>
  </w:footnote>
  <w:footnote w:type="continuationSeparator" w:id="0">
    <w:p w14:paraId="4C503C60" w14:textId="77777777" w:rsidR="00C9432A" w:rsidRDefault="00C9432A" w:rsidP="00C94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A4109" w14:textId="77777777" w:rsidR="004C7709" w:rsidRDefault="004C77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9357" w14:textId="02A8F501" w:rsidR="00A715C6" w:rsidRDefault="00A715C6" w:rsidP="00A715C6">
    <w:pPr>
      <w:pStyle w:val="Header"/>
      <w:jc w:val="right"/>
    </w:pPr>
    <w:bookmarkStart w:id="0" w:name="_GoBack"/>
    <w:bookmarkEnd w:id="0"/>
    <w:r w:rsidRPr="004C7709">
      <w:t>VTS49-</w:t>
    </w:r>
    <w:r w:rsidR="004C7709" w:rsidRPr="004C7709">
      <w:t>8.3</w:t>
    </w:r>
    <w:r w:rsidR="004C7709">
      <w:t>.4.2</w:t>
    </w:r>
  </w:p>
  <w:p w14:paraId="65EA770E" w14:textId="0C6EB3AF" w:rsidR="00C9432A" w:rsidRDefault="00C943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50031" w14:textId="77777777" w:rsidR="004C7709" w:rsidRDefault="004C77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E7473"/>
    <w:multiLevelType w:val="hybridMultilevel"/>
    <w:tmpl w:val="55342E3C"/>
    <w:lvl w:ilvl="0" w:tplc="FA1E17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32B0E54E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C9741FA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85B8C"/>
    <w:multiLevelType w:val="hybridMultilevel"/>
    <w:tmpl w:val="2B42D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40D7B"/>
    <w:multiLevelType w:val="hybridMultilevel"/>
    <w:tmpl w:val="952AE4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1CB"/>
    <w:rsid w:val="00043ACF"/>
    <w:rsid w:val="00056A33"/>
    <w:rsid w:val="000D11CB"/>
    <w:rsid w:val="00136A54"/>
    <w:rsid w:val="00140A20"/>
    <w:rsid w:val="001B062F"/>
    <w:rsid w:val="00223C87"/>
    <w:rsid w:val="003F5402"/>
    <w:rsid w:val="00416C7D"/>
    <w:rsid w:val="004467F1"/>
    <w:rsid w:val="004C2C93"/>
    <w:rsid w:val="004C7709"/>
    <w:rsid w:val="004E08C9"/>
    <w:rsid w:val="004E19B1"/>
    <w:rsid w:val="00544D75"/>
    <w:rsid w:val="005631D0"/>
    <w:rsid w:val="00590396"/>
    <w:rsid w:val="00605DDD"/>
    <w:rsid w:val="00657B80"/>
    <w:rsid w:val="0073748B"/>
    <w:rsid w:val="007607BD"/>
    <w:rsid w:val="007C5FBD"/>
    <w:rsid w:val="007D6CF5"/>
    <w:rsid w:val="009161E7"/>
    <w:rsid w:val="009E7CF4"/>
    <w:rsid w:val="00A27A5E"/>
    <w:rsid w:val="00A715C6"/>
    <w:rsid w:val="00C53295"/>
    <w:rsid w:val="00C9432A"/>
    <w:rsid w:val="00CC5360"/>
    <w:rsid w:val="00D1051D"/>
    <w:rsid w:val="00DF60E2"/>
    <w:rsid w:val="00E50680"/>
    <w:rsid w:val="00EC4291"/>
    <w:rsid w:val="00ED3D2E"/>
    <w:rsid w:val="00FA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2288F"/>
  <w15:chartTrackingRefBased/>
  <w15:docId w15:val="{F23C70F1-5C49-43FC-AB6E-0F0AE7ED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1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7F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94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9432A"/>
  </w:style>
  <w:style w:type="paragraph" w:styleId="Footer">
    <w:name w:val="footer"/>
    <w:basedOn w:val="Normal"/>
    <w:link w:val="FooterChar"/>
    <w:uiPriority w:val="99"/>
    <w:unhideWhenUsed/>
    <w:rsid w:val="00C943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82CA7-006D-497B-BD8F-3834EC13B4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7A6897-A892-4D0A-B864-B854E0F30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C5823-CCF3-4B0B-B271-4A009A90D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8A6CB7-7ADC-47A0-BFD0-C09B49D3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Goldman</dc:creator>
  <cp:keywords/>
  <dc:description/>
  <cp:lastModifiedBy>Kevin Gregory</cp:lastModifiedBy>
  <cp:revision>7</cp:revision>
  <cp:lastPrinted>2020-04-28T22:45:00Z</cp:lastPrinted>
  <dcterms:created xsi:type="dcterms:W3CDTF">2020-08-20T08:42:00Z</dcterms:created>
  <dcterms:modified xsi:type="dcterms:W3CDTF">2020-08-22T10:06:00Z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